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F7" w:rsidRDefault="00E34AFB" w:rsidP="00CC7E1B">
      <w:pPr>
        <w:rPr>
          <w:rFonts w:ascii="Times New Roman" w:hAnsi="Times New Roman" w:cs="Times New Roman"/>
          <w:sz w:val="24"/>
          <w:szCs w:val="24"/>
        </w:rPr>
      </w:pPr>
      <w:r w:rsidRPr="00E34AFB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6" type="#_x0000_t202" style="position:absolute;margin-left:222.55pt;margin-top:-15.65pt;width:252pt;height:16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" strokeweight="2.25pt">
            <v:textbox>
              <w:txbxContent>
                <w:p w:rsidR="000B3279" w:rsidRPr="000B3279" w:rsidRDefault="000B3279">
                  <w:pPr>
                    <w:rPr>
                      <w:rFonts w:ascii="Rockwell" w:hAnsi="Rockwell"/>
                      <w:b/>
                      <w:sz w:val="24"/>
                      <w:szCs w:val="24"/>
                    </w:rPr>
                  </w:pPr>
                  <w:r w:rsidRPr="0043299C">
                    <w:rPr>
                      <w:rFonts w:ascii="Rockwell" w:hAnsi="Rockwell"/>
                      <w:b/>
                      <w:sz w:val="24"/>
                      <w:szCs w:val="24"/>
                      <w:highlight w:val="lightGray"/>
                    </w:rPr>
                    <w:t>Group members’ names:</w:t>
                  </w:r>
                </w:p>
                <w:p w:rsidR="000B3279" w:rsidRDefault="000B3279">
                  <w:pPr>
                    <w:rPr>
                      <w:rFonts w:ascii="Rockwell" w:hAnsi="Rockwell"/>
                      <w:sz w:val="24"/>
                      <w:szCs w:val="24"/>
                    </w:rPr>
                  </w:pPr>
                  <w:r>
                    <w:rPr>
                      <w:rFonts w:ascii="Rockwell" w:hAnsi="Rockwell"/>
                      <w:sz w:val="24"/>
                      <w:szCs w:val="24"/>
                    </w:rPr>
                    <w:t>____________________________________</w:t>
                  </w:r>
                </w:p>
                <w:p w:rsidR="000B3279" w:rsidRDefault="000B3279">
                  <w:pPr>
                    <w:rPr>
                      <w:rFonts w:ascii="Rockwell" w:hAnsi="Rockwell"/>
                      <w:sz w:val="24"/>
                      <w:szCs w:val="24"/>
                    </w:rPr>
                  </w:pPr>
                  <w:r>
                    <w:rPr>
                      <w:rFonts w:ascii="Rockwell" w:hAnsi="Rockwell"/>
                      <w:sz w:val="24"/>
                      <w:szCs w:val="24"/>
                    </w:rPr>
                    <w:t>____________________________________</w:t>
                  </w:r>
                </w:p>
                <w:p w:rsidR="000B3279" w:rsidRDefault="000B3279">
                  <w:pPr>
                    <w:rPr>
                      <w:rFonts w:ascii="Rockwell" w:hAnsi="Rockwell"/>
                      <w:sz w:val="24"/>
                      <w:szCs w:val="24"/>
                    </w:rPr>
                  </w:pPr>
                  <w:r>
                    <w:rPr>
                      <w:rFonts w:ascii="Rockwell" w:hAnsi="Rockwell"/>
                      <w:sz w:val="24"/>
                      <w:szCs w:val="24"/>
                    </w:rPr>
                    <w:t>____________________________________</w:t>
                  </w:r>
                </w:p>
                <w:p w:rsidR="00DB2D6E" w:rsidRDefault="00DB2D6E">
                  <w:r>
                    <w:rPr>
                      <w:rFonts w:ascii="Rockwell" w:hAnsi="Rockwell"/>
                      <w:sz w:val="24"/>
                      <w:szCs w:val="24"/>
                    </w:rPr>
                    <w:t>____________________________________</w:t>
                  </w:r>
                </w:p>
                <w:p w:rsidR="00DB2D6E" w:rsidRDefault="00DB2D6E">
                  <w:pPr>
                    <w:rPr>
                      <w:rFonts w:ascii="Rockwell" w:hAnsi="Rockwell"/>
                      <w:sz w:val="24"/>
                      <w:szCs w:val="24"/>
                    </w:rPr>
                  </w:pPr>
                  <w:r w:rsidRPr="00DB2D6E">
                    <w:rPr>
                      <w:rFonts w:ascii="Rockwell" w:hAnsi="Rockwell"/>
                      <w:sz w:val="24"/>
                      <w:szCs w:val="24"/>
                    </w:rPr>
                    <w:t>____________________________________</w:t>
                  </w:r>
                </w:p>
                <w:p w:rsidR="00DB2D6E" w:rsidRDefault="00DB2D6E">
                  <w:pPr>
                    <w:rPr>
                      <w:rFonts w:ascii="Rockwell" w:hAnsi="Rockwell"/>
                      <w:sz w:val="24"/>
                      <w:szCs w:val="24"/>
                    </w:rPr>
                  </w:pPr>
                </w:p>
                <w:p w:rsidR="000B3279" w:rsidRPr="000B3279" w:rsidRDefault="000B3279">
                  <w:pPr>
                    <w:rPr>
                      <w:rFonts w:ascii="Rockwell" w:hAnsi="Rockwell"/>
                      <w:sz w:val="24"/>
                      <w:szCs w:val="24"/>
                    </w:rPr>
                  </w:pPr>
                </w:p>
                <w:p w:rsidR="000B3279" w:rsidRDefault="000B3279"/>
                <w:p w:rsidR="000B3279" w:rsidRDefault="000B3279"/>
                <w:p w:rsidR="000B3279" w:rsidRDefault="000B3279"/>
                <w:p w:rsidR="000B3279" w:rsidRDefault="000B3279"/>
              </w:txbxContent>
            </v:textbox>
          </v:shape>
        </w:pict>
      </w:r>
      <w:r w:rsidRPr="00E34AFB">
        <w:rPr>
          <w:rFonts w:ascii="Times New Roman" w:hAnsi="Times New Roman" w:cs="Times New Roman"/>
          <w:noProof/>
          <w:sz w:val="28"/>
          <w:szCs w:val="28"/>
        </w:rPr>
        <w:pict>
          <v:shape id="Text Box 40" o:spid="_x0000_s1027" type="#_x0000_t202" style="position:absolute;margin-left:-30.85pt;margin-top:-14.4pt;width:244.75pt;height:16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" strokeweight="2.5pt">
            <v:textbox>
              <w:txbxContent>
                <w:p w:rsidR="000B3279" w:rsidRPr="000B3279" w:rsidRDefault="000B3279" w:rsidP="000B3279">
                  <w:pPr>
                    <w:rPr>
                      <w:rFonts w:ascii="Rockwell" w:hAnsi="Rockwell"/>
                      <w:b/>
                      <w:sz w:val="24"/>
                      <w:szCs w:val="24"/>
                    </w:rPr>
                  </w:pPr>
                  <w:r w:rsidRPr="0043299C">
                    <w:rPr>
                      <w:rFonts w:ascii="Rockwell" w:hAnsi="Rockwell"/>
                      <w:b/>
                      <w:sz w:val="24"/>
                      <w:szCs w:val="24"/>
                      <w:highlight w:val="lightGray"/>
                    </w:rPr>
                    <w:t>Project title</w:t>
                  </w:r>
                  <w:r w:rsidR="00DB2D6E" w:rsidRPr="0043299C">
                    <w:rPr>
                      <w:rFonts w:ascii="Rockwell" w:hAnsi="Rockwell"/>
                      <w:b/>
                      <w:sz w:val="24"/>
                      <w:szCs w:val="24"/>
                      <w:highlight w:val="lightGray"/>
                    </w:rPr>
                    <w:t xml:space="preserve"> (must be a descriptive title)</w:t>
                  </w:r>
                </w:p>
                <w:p w:rsidR="000B3279" w:rsidRPr="000B3279" w:rsidRDefault="000B3279" w:rsidP="000B3279">
                  <w:pPr>
                    <w:rPr>
                      <w:rFonts w:ascii="Rockwell" w:hAnsi="Rockwell"/>
                      <w:sz w:val="24"/>
                      <w:szCs w:val="24"/>
                    </w:rPr>
                  </w:pPr>
                </w:p>
                <w:p w:rsidR="000B3279" w:rsidRDefault="000B3279" w:rsidP="000B3279"/>
                <w:p w:rsidR="000B3279" w:rsidRDefault="000B3279" w:rsidP="000B3279"/>
                <w:p w:rsidR="000B3279" w:rsidRDefault="000B3279" w:rsidP="000B3279"/>
                <w:p w:rsidR="000B3279" w:rsidRDefault="000B3279" w:rsidP="000B3279"/>
              </w:txbxContent>
            </v:textbox>
          </v:shape>
        </w:pict>
      </w:r>
    </w:p>
    <w:p w:rsidR="000B3279" w:rsidRPr="000B3279" w:rsidRDefault="000B3279" w:rsidP="000B3279">
      <w:pPr>
        <w:rPr>
          <w:rFonts w:ascii="Times New Roman" w:hAnsi="Times New Roman" w:cs="Times New Roman"/>
          <w:sz w:val="28"/>
          <w:szCs w:val="28"/>
        </w:rPr>
      </w:pPr>
    </w:p>
    <w:p w:rsidR="000B3279" w:rsidRDefault="000B3279" w:rsidP="00C773F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279" w:rsidRDefault="000B3279" w:rsidP="00C773F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279" w:rsidRDefault="00E34AFB" w:rsidP="000B3279">
      <w:pPr>
        <w:rPr>
          <w:rFonts w:ascii="Times New Roman" w:hAnsi="Times New Roman" w:cs="Times New Roman"/>
          <w:sz w:val="24"/>
          <w:szCs w:val="24"/>
        </w:rPr>
      </w:pPr>
      <w:r w:rsidRPr="00E34AFB">
        <w:rPr>
          <w:rFonts w:ascii="Times New Roman" w:hAnsi="Times New Roman" w:cs="Times New Roman"/>
          <w:noProof/>
          <w:sz w:val="48"/>
          <w:szCs w:val="48"/>
        </w:rPr>
        <w:pict>
          <v:shape id="Text Box 41" o:spid="_x0000_s1028" type="#_x0000_t202" style="position:absolute;margin-left:-29.55pt;margin-top:20.55pt;width:504.1pt;height:190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" strokeweight="2.25pt">
            <v:textbox>
              <w:txbxContent>
                <w:p w:rsidR="00DB2D6E" w:rsidRDefault="00DB2D6E" w:rsidP="00DB2D6E">
                  <w:pPr>
                    <w:rPr>
                      <w:rFonts w:ascii="Rockwell" w:hAnsi="Rockwell"/>
                    </w:rPr>
                  </w:pPr>
                  <w:r w:rsidRPr="00805E7C">
                    <w:rPr>
                      <w:rFonts w:ascii="Rockwell" w:hAnsi="Rockwell"/>
                      <w:highlight w:val="lightGray"/>
                    </w:rPr>
                    <w:t>Experimental design</w:t>
                  </w:r>
                  <w:r w:rsidRPr="00805E7C">
                    <w:rPr>
                      <w:rFonts w:ascii="Rockwell" w:hAnsi="Rockwell"/>
                    </w:rPr>
                    <w:t xml:space="preserve"> </w:t>
                  </w:r>
                </w:p>
                <w:p w:rsidR="0043299C" w:rsidRPr="00805E7C" w:rsidRDefault="0043299C" w:rsidP="00DB2D6E">
                  <w:pPr>
                    <w:rPr>
                      <w:rFonts w:ascii="Rockwell" w:hAnsi="Rockwell"/>
                    </w:rPr>
                  </w:pPr>
                  <w:r>
                    <w:rPr>
                      <w:rFonts w:ascii="Rockwell" w:hAnsi="Rockwell"/>
                    </w:rPr>
                    <w:t xml:space="preserve">Source of </w:t>
                  </w:r>
                  <w:r>
                    <w:rPr>
                      <w:rFonts w:ascii="Times New Roman" w:hAnsi="Times New Roman" w:cs="Times New Roman"/>
                    </w:rPr>
                    <w:t>α</w:t>
                  </w:r>
                  <w:r>
                    <w:rPr>
                      <w:rFonts w:ascii="Rockwell" w:hAnsi="Rockwell"/>
                    </w:rPr>
                    <w:t xml:space="preserve"> amylase: ______________________________________________</w:t>
                  </w:r>
                </w:p>
                <w:p w:rsidR="00DB2D6E" w:rsidRPr="00805E7C" w:rsidRDefault="00805E7C" w:rsidP="00DB2D6E">
                  <w:pPr>
                    <w:rPr>
                      <w:rFonts w:ascii="Rockwell" w:hAnsi="Rockwell"/>
                    </w:rPr>
                  </w:pPr>
                  <w:r>
                    <w:rPr>
                      <w:rFonts w:ascii="Rockwell" w:hAnsi="Rockwell"/>
                    </w:rPr>
                    <w:t>Question: _________________________________________________________</w:t>
                  </w:r>
                </w:p>
                <w:p w:rsidR="00DB2D6E" w:rsidRPr="00805E7C" w:rsidRDefault="00805E7C" w:rsidP="00DB2D6E">
                  <w:pPr>
                    <w:rPr>
                      <w:rFonts w:ascii="Rockwell" w:hAnsi="Rockwell"/>
                    </w:rPr>
                  </w:pPr>
                  <w:r>
                    <w:rPr>
                      <w:rFonts w:ascii="Rockwell" w:hAnsi="Rockwell"/>
                    </w:rPr>
                    <w:t>Hypothesis: _______________________________________________________</w:t>
                  </w:r>
                </w:p>
                <w:p w:rsidR="00DB2D6E" w:rsidRPr="00805E7C" w:rsidRDefault="00DB2D6E" w:rsidP="00DB2D6E">
                  <w:pPr>
                    <w:rPr>
                      <w:rFonts w:ascii="Rockwell" w:hAnsi="Rockwell"/>
                    </w:rPr>
                  </w:pPr>
                  <w:r w:rsidRPr="00805E7C">
                    <w:rPr>
                      <w:rFonts w:ascii="Rockwell" w:hAnsi="Rockwell"/>
                    </w:rPr>
                    <w:t>Prediction</w:t>
                  </w:r>
                  <w:r w:rsidR="00805E7C">
                    <w:rPr>
                      <w:rFonts w:ascii="Rockwell" w:hAnsi="Rockwell"/>
                    </w:rPr>
                    <w:t>:</w:t>
                  </w:r>
                  <w:r w:rsidRPr="00805E7C">
                    <w:rPr>
                      <w:rFonts w:ascii="Rockwell" w:hAnsi="Rockwell"/>
                    </w:rPr>
                    <w:t xml:space="preserve"> </w:t>
                  </w:r>
                  <w:r w:rsidR="00805E7C">
                    <w:rPr>
                      <w:rFonts w:ascii="Rockwell" w:hAnsi="Rockwell"/>
                    </w:rPr>
                    <w:t>________________________________________________________</w:t>
                  </w:r>
                </w:p>
                <w:p w:rsidR="00DB2D6E" w:rsidRPr="00805E7C" w:rsidRDefault="00DB2D6E" w:rsidP="00DB2D6E">
                  <w:pPr>
                    <w:rPr>
                      <w:rFonts w:ascii="Rockwell" w:hAnsi="Rockwell"/>
                    </w:rPr>
                  </w:pPr>
                  <w:r w:rsidRPr="00805E7C">
                    <w:rPr>
                      <w:rFonts w:ascii="Rockwell" w:hAnsi="Rockwell"/>
                    </w:rPr>
                    <w:t xml:space="preserve">Independent </w:t>
                  </w:r>
                  <w:r w:rsidR="00805E7C" w:rsidRPr="00805E7C">
                    <w:rPr>
                      <w:rFonts w:ascii="Rockwell" w:hAnsi="Rockwell"/>
                    </w:rPr>
                    <w:t>variable:</w:t>
                  </w:r>
                  <w:r w:rsidR="00805E7C">
                    <w:rPr>
                      <w:rFonts w:ascii="Rockwell" w:hAnsi="Rockwell"/>
                    </w:rPr>
                    <w:t xml:space="preserve"> _____________________________________________</w:t>
                  </w:r>
                </w:p>
                <w:p w:rsidR="000B3279" w:rsidRPr="00805E7C" w:rsidRDefault="00DB2D6E" w:rsidP="00DB2D6E">
                  <w:pPr>
                    <w:rPr>
                      <w:rFonts w:ascii="Rockwell" w:hAnsi="Rockwell"/>
                    </w:rPr>
                  </w:pPr>
                  <w:r w:rsidRPr="00805E7C">
                    <w:rPr>
                      <w:rFonts w:ascii="Rockwell" w:hAnsi="Rockwell"/>
                    </w:rPr>
                    <w:t xml:space="preserve">Dependent </w:t>
                  </w:r>
                  <w:r w:rsidR="00805E7C" w:rsidRPr="00805E7C">
                    <w:rPr>
                      <w:rFonts w:ascii="Rockwell" w:hAnsi="Rockwell"/>
                    </w:rPr>
                    <w:t>variable</w:t>
                  </w:r>
                  <w:r w:rsidR="00805E7C">
                    <w:rPr>
                      <w:rFonts w:ascii="Rockwell" w:hAnsi="Rockwell"/>
                    </w:rPr>
                    <w:t>: _______________________________________________</w:t>
                  </w:r>
                </w:p>
              </w:txbxContent>
            </v:textbox>
          </v:shape>
        </w:pict>
      </w:r>
    </w:p>
    <w:p w:rsidR="000B3279" w:rsidRDefault="000B3279" w:rsidP="000B3279">
      <w:pPr>
        <w:rPr>
          <w:rFonts w:ascii="Times New Roman" w:hAnsi="Times New Roman" w:cs="Times New Roman"/>
          <w:sz w:val="24"/>
          <w:szCs w:val="24"/>
        </w:rPr>
      </w:pPr>
    </w:p>
    <w:p w:rsidR="000B3279" w:rsidRDefault="000B3279" w:rsidP="000B3279">
      <w:pPr>
        <w:rPr>
          <w:rFonts w:ascii="Times New Roman" w:hAnsi="Times New Roman" w:cs="Times New Roman"/>
          <w:sz w:val="24"/>
          <w:szCs w:val="24"/>
        </w:rPr>
      </w:pPr>
    </w:p>
    <w:p w:rsidR="000B3279" w:rsidRPr="000B3279" w:rsidRDefault="000B3279" w:rsidP="000B3279">
      <w:pPr>
        <w:rPr>
          <w:rFonts w:ascii="Times New Roman" w:hAnsi="Times New Roman" w:cs="Times New Roman"/>
          <w:sz w:val="24"/>
          <w:szCs w:val="24"/>
        </w:rPr>
      </w:pPr>
    </w:p>
    <w:p w:rsidR="000B3279" w:rsidRDefault="000B3279" w:rsidP="00C773F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279" w:rsidRDefault="000B3279" w:rsidP="00C773F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279" w:rsidRDefault="00E34AFB" w:rsidP="00C773F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pict>
          <v:shape id="Text Box 43" o:spid="_x0000_s1029" type="#_x0000_t202" style="position:absolute;left:0;text-align:left;margin-left:-28.4pt;margin-top:33.3pt;width:504.35pt;height:334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" strokeweight="2.25pt">
            <v:textbox>
              <w:txbxContent>
                <w:p w:rsidR="000B3279" w:rsidRPr="0043299C" w:rsidRDefault="000B3279" w:rsidP="000B3279">
                  <w:pPr>
                    <w:rPr>
                      <w:rFonts w:ascii="Rockwell" w:hAnsi="Rockwell" w:cs="Times New Roman"/>
                      <w:b/>
                    </w:rPr>
                  </w:pPr>
                  <w:r w:rsidRPr="0043299C">
                    <w:rPr>
                      <w:rFonts w:ascii="Rockwell" w:hAnsi="Rockwell" w:cs="Times New Roman"/>
                      <w:b/>
                      <w:highlight w:val="lightGray"/>
                    </w:rPr>
                    <w:t>Methods:</w:t>
                  </w:r>
                  <w:r w:rsidRPr="0043299C">
                    <w:rPr>
                      <w:rFonts w:ascii="Rockwell" w:hAnsi="Rockwell" w:cs="Times New Roman"/>
                      <w:b/>
                    </w:rPr>
                    <w:t xml:space="preserve">  </w:t>
                  </w:r>
                </w:p>
                <w:p w:rsidR="00617707" w:rsidRPr="00617707" w:rsidRDefault="00617707" w:rsidP="00617707">
                  <w:pPr>
                    <w:rPr>
                      <w:rFonts w:ascii="Rockwell" w:hAnsi="Rockwell"/>
                      <w:sz w:val="18"/>
                      <w:szCs w:val="18"/>
                    </w:rPr>
                  </w:pP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>Equipment and Materials available for your experiment:</w:t>
                  </w:r>
                </w:p>
                <w:p w:rsidR="00617707" w:rsidRPr="00617707" w:rsidRDefault="00617707" w:rsidP="00617707">
                  <w:pPr>
                    <w:rPr>
                      <w:rFonts w:ascii="Rockwell" w:hAnsi="Rockwell"/>
                      <w:sz w:val="18"/>
                      <w:szCs w:val="18"/>
                    </w:rPr>
                  </w:pP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>1.</w:t>
                  </w: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ab/>
                    <w:t xml:space="preserve">Spectrophotometer and a pair of cuvettes. </w:t>
                  </w:r>
                </w:p>
                <w:p w:rsidR="00617707" w:rsidRPr="00617707" w:rsidRDefault="00617707" w:rsidP="00617707">
                  <w:pPr>
                    <w:rPr>
                      <w:rFonts w:ascii="Rockwell" w:hAnsi="Rockwell"/>
                      <w:sz w:val="18"/>
                      <w:szCs w:val="18"/>
                    </w:rPr>
                  </w:pP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>2.</w:t>
                  </w: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ab/>
                    <w:t xml:space="preserve">Buffered starch solutions (5%) </w:t>
                  </w:r>
                </w:p>
                <w:p w:rsidR="00617707" w:rsidRPr="00617707" w:rsidRDefault="00617707" w:rsidP="00617707">
                  <w:pPr>
                    <w:rPr>
                      <w:rFonts w:ascii="Rockwell" w:hAnsi="Rockwell"/>
                      <w:sz w:val="18"/>
                      <w:szCs w:val="18"/>
                    </w:rPr>
                  </w:pP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>3.</w:t>
                  </w: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ab/>
                    <w:t xml:space="preserve">Frozen amylase (enzyme) solution in </w:t>
                  </w:r>
                  <w:proofErr w:type="spellStart"/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>microfuge</w:t>
                  </w:r>
                  <w:proofErr w:type="spellEnd"/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 xml:space="preserve"> tube(s): (</w:t>
                  </w:r>
                  <w:proofErr w:type="spellStart"/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>i</w:t>
                  </w:r>
                  <w:proofErr w:type="spellEnd"/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 xml:space="preserve">)Fungal, (ii)human and (iii) bacterial </w:t>
                  </w:r>
                </w:p>
                <w:p w:rsidR="00617707" w:rsidRPr="00617707" w:rsidRDefault="00617707" w:rsidP="00617707">
                  <w:pPr>
                    <w:rPr>
                      <w:rFonts w:ascii="Rockwell" w:hAnsi="Rockwell"/>
                      <w:sz w:val="18"/>
                      <w:szCs w:val="18"/>
                    </w:rPr>
                  </w:pP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>4.</w:t>
                  </w: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ab/>
                    <w:t>Buffers for pH 1.0, pH 3.0, pH 5.0, pH 7.0 and pH 12.0. (use 450ul of each buffer and 450µl of 5%starch)</w:t>
                  </w:r>
                </w:p>
                <w:p w:rsidR="00617707" w:rsidRPr="00617707" w:rsidRDefault="00617707" w:rsidP="00617707">
                  <w:pPr>
                    <w:rPr>
                      <w:rFonts w:ascii="Rockwell" w:hAnsi="Rockwell"/>
                      <w:sz w:val="18"/>
                      <w:szCs w:val="18"/>
                    </w:rPr>
                  </w:pP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>6.</w:t>
                  </w: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ab/>
                    <w:t>Ice in a beaker to make a 3°C ice bath</w:t>
                  </w:r>
                </w:p>
                <w:p w:rsidR="00617707" w:rsidRPr="00617707" w:rsidRDefault="00617707" w:rsidP="00617707">
                  <w:pPr>
                    <w:rPr>
                      <w:rFonts w:ascii="Rockwell" w:hAnsi="Rockwell"/>
                      <w:sz w:val="18"/>
                      <w:szCs w:val="18"/>
                    </w:rPr>
                  </w:pP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>7.</w:t>
                  </w: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ab/>
                    <w:t>Water baths fixed at 37°C, 45°C, 65°C, and 85°C</w:t>
                  </w:r>
                </w:p>
                <w:p w:rsidR="00617707" w:rsidRPr="00617707" w:rsidRDefault="00617707" w:rsidP="00617707">
                  <w:pPr>
                    <w:rPr>
                      <w:rFonts w:ascii="Rockwell" w:hAnsi="Rockwell"/>
                      <w:sz w:val="18"/>
                      <w:szCs w:val="18"/>
                    </w:rPr>
                  </w:pP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>8.</w:t>
                  </w: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ab/>
                    <w:t>Hot plate and a glass beaker for a boiling water bath</w:t>
                  </w:r>
                </w:p>
                <w:p w:rsidR="00617707" w:rsidRPr="00617707" w:rsidRDefault="00617707" w:rsidP="00617707">
                  <w:pPr>
                    <w:rPr>
                      <w:rFonts w:ascii="Rockwell" w:hAnsi="Rockwell"/>
                      <w:sz w:val="18"/>
                      <w:szCs w:val="18"/>
                    </w:rPr>
                  </w:pP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>9.</w:t>
                  </w: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ab/>
                    <w:t>Test tubes</w:t>
                  </w:r>
                </w:p>
                <w:p w:rsidR="00617707" w:rsidRPr="00617707" w:rsidRDefault="00617707" w:rsidP="00617707">
                  <w:pPr>
                    <w:rPr>
                      <w:rFonts w:ascii="Rockwell" w:hAnsi="Rockwell"/>
                      <w:sz w:val="18"/>
                      <w:szCs w:val="18"/>
                    </w:rPr>
                  </w:pP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>10.</w:t>
                  </w: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ab/>
                    <w:t xml:space="preserve">DNS reagent (yellow solution).  </w:t>
                  </w:r>
                </w:p>
                <w:p w:rsidR="00617707" w:rsidRPr="00617707" w:rsidRDefault="00617707" w:rsidP="00617707">
                  <w:pPr>
                    <w:rPr>
                      <w:rFonts w:ascii="Rockwell" w:hAnsi="Rockwell"/>
                      <w:sz w:val="18"/>
                      <w:szCs w:val="18"/>
                    </w:rPr>
                  </w:pP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>11.</w:t>
                  </w: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ab/>
                  </w:r>
                  <w:r w:rsidR="00882517" w:rsidRPr="00617707">
                    <w:rPr>
                      <w:rFonts w:ascii="Rockwell" w:hAnsi="Rockwell"/>
                      <w:sz w:val="18"/>
                      <w:szCs w:val="18"/>
                    </w:rPr>
                    <w:t>Micropipettes</w:t>
                  </w: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 xml:space="preserve"> with appropriate tips for each</w:t>
                  </w:r>
                </w:p>
                <w:p w:rsidR="00617707" w:rsidRPr="00617707" w:rsidRDefault="00617707" w:rsidP="00617707">
                  <w:pPr>
                    <w:rPr>
                      <w:rFonts w:ascii="Rockwell" w:hAnsi="Rockwell"/>
                      <w:sz w:val="18"/>
                      <w:szCs w:val="18"/>
                    </w:rPr>
                  </w:pP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>12.</w:t>
                  </w: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ab/>
                    <w:t xml:space="preserve">10 mL glass pipette and plastic </w:t>
                  </w:r>
                  <w:r w:rsidR="00882517" w:rsidRPr="00617707">
                    <w:rPr>
                      <w:rFonts w:ascii="Rockwell" w:hAnsi="Rockwell"/>
                      <w:sz w:val="18"/>
                      <w:szCs w:val="18"/>
                    </w:rPr>
                    <w:t>pipette</w:t>
                  </w:r>
                  <w:r w:rsidR="00882517">
                    <w:rPr>
                      <w:rFonts w:ascii="Rockwell" w:hAnsi="Rockwell"/>
                      <w:sz w:val="18"/>
                      <w:szCs w:val="18"/>
                    </w:rPr>
                    <w:t xml:space="preserve"> pump</w:t>
                  </w:r>
                </w:p>
                <w:p w:rsidR="00617707" w:rsidRPr="00617707" w:rsidRDefault="00617707" w:rsidP="00617707">
                  <w:pPr>
                    <w:rPr>
                      <w:rFonts w:ascii="Rockwell" w:hAnsi="Rockwell"/>
                      <w:sz w:val="18"/>
                      <w:szCs w:val="18"/>
                    </w:rPr>
                  </w:pP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>13.</w:t>
                  </w:r>
                  <w:r w:rsidRPr="00617707">
                    <w:rPr>
                      <w:rFonts w:ascii="Rockwell" w:hAnsi="Rockwell"/>
                      <w:sz w:val="18"/>
                      <w:szCs w:val="18"/>
                    </w:rPr>
                    <w:tab/>
                    <w:t>Deionized water</w:t>
                  </w:r>
                </w:p>
              </w:txbxContent>
            </v:textbox>
          </v:shape>
        </w:pict>
      </w:r>
    </w:p>
    <w:p w:rsidR="000B3279" w:rsidRDefault="000B3279" w:rsidP="00C773F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279" w:rsidRDefault="000B3279" w:rsidP="00C773F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279" w:rsidRDefault="000B3279" w:rsidP="00C773F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279" w:rsidRDefault="000B3279" w:rsidP="00C773F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279" w:rsidRDefault="000B3279" w:rsidP="00C773F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279" w:rsidRDefault="000B3279" w:rsidP="00C773F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B3279" w:rsidRDefault="000B3279" w:rsidP="00C773F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A6026" w:rsidRPr="00CA6026" w:rsidRDefault="00E34AFB" w:rsidP="00CA6026">
      <w:pP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 w:rsidRPr="00E34AFB">
        <w:rPr>
          <w:noProof/>
        </w:rPr>
        <w:lastRenderedPageBreak/>
        <w:pict>
          <v:shape id="Text Box 2" o:spid="_x0000_s1030" type="#_x0000_t202" style="position:absolute;margin-left:-24.15pt;margin-top:-51.7pt;width:505pt;height:726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" strokeweight="2.25pt">
            <v:textbox>
              <w:txbxContent>
                <w:p w:rsidR="0043299C" w:rsidRPr="0043299C" w:rsidRDefault="0043299C">
                  <w:pPr>
                    <w:rPr>
                      <w:rFonts w:ascii="Rockwell" w:hAnsi="Rockwell"/>
                      <w:b/>
                    </w:rPr>
                  </w:pPr>
                  <w:r w:rsidRPr="0043299C">
                    <w:rPr>
                      <w:rFonts w:ascii="Rockwell" w:hAnsi="Rockwell"/>
                      <w:b/>
                      <w:highlight w:val="lightGray"/>
                    </w:rPr>
                    <w:t>Methods:</w:t>
                  </w:r>
                  <w:r w:rsidRPr="0043299C">
                    <w:rPr>
                      <w:rFonts w:ascii="Rockwell" w:hAnsi="Rockwell"/>
                      <w:b/>
                    </w:rPr>
                    <w:t xml:space="preserve">  </w:t>
                  </w:r>
                </w:p>
                <w:p w:rsidR="0043299C" w:rsidRDefault="0043299C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  <w:r w:rsidRPr="0043299C">
                    <w:rPr>
                      <w:rFonts w:ascii="Rockwell" w:hAnsi="Rockwell"/>
                      <w:sz w:val="20"/>
                      <w:szCs w:val="20"/>
                    </w:rPr>
                    <w:t>Write a protocol that includes bulleted or numbered lists for the actual steps in the procedure</w:t>
                  </w:r>
                  <w:r>
                    <w:rPr>
                      <w:rFonts w:ascii="Rockwell" w:hAnsi="Rockwell"/>
                      <w:sz w:val="20"/>
                      <w:szCs w:val="20"/>
                    </w:rPr>
                    <w:t xml:space="preserve"> (see your lab manual). Remember that there is a slight difference in the procedure for the study of temperature and pH as variables. </w:t>
                  </w:r>
                  <w:r w:rsidRPr="0043299C">
                    <w:rPr>
                      <w:rFonts w:ascii="Rockwell" w:hAnsi="Rockwell"/>
                      <w:sz w:val="20"/>
                      <w:szCs w:val="20"/>
                    </w:rPr>
                    <w:t xml:space="preserve"> The protocol should have enough detail so that someone besides one of your group members could read it and perform the experiment without difficulty.  </w:t>
                  </w: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E11C30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  <w:r>
                    <w:rPr>
                      <w:rFonts w:ascii="Rockwell" w:hAnsi="Rockwell"/>
                      <w:sz w:val="20"/>
                      <w:szCs w:val="20"/>
                    </w:rPr>
                    <w:t>Complete the data table (Absorbance vs pH/Temperature)</w:t>
                  </w:r>
                </w:p>
                <w:tbl>
                  <w:tblPr>
                    <w:tblStyle w:val="TableGrid"/>
                    <w:tblW w:w="0" w:type="auto"/>
                    <w:tblInd w:w="1818" w:type="dxa"/>
                    <w:tblLook w:val="04A0"/>
                  </w:tblPr>
                  <w:tblGrid>
                    <w:gridCol w:w="2731"/>
                    <w:gridCol w:w="4549"/>
                  </w:tblGrid>
                  <w:tr w:rsidR="00E11C30" w:rsidTr="00E11C30">
                    <w:trPr>
                      <w:trHeight w:val="476"/>
                    </w:trPr>
                    <w:tc>
                      <w:tcPr>
                        <w:tcW w:w="2731" w:type="dxa"/>
                      </w:tcPr>
                      <w:p w:rsidR="00E11C30" w:rsidRDefault="00E11C30">
                        <w:pPr>
                          <w:rPr>
                            <w:rFonts w:ascii="Rockwell" w:hAnsi="Rockwel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49" w:type="dxa"/>
                      </w:tcPr>
                      <w:p w:rsidR="00E11C30" w:rsidRDefault="00E11C30">
                        <w:pPr>
                          <w:rPr>
                            <w:rFonts w:ascii="Rockwell" w:hAnsi="Rockwel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1C30" w:rsidTr="00E11C30">
                    <w:trPr>
                      <w:trHeight w:val="476"/>
                    </w:trPr>
                    <w:tc>
                      <w:tcPr>
                        <w:tcW w:w="2731" w:type="dxa"/>
                      </w:tcPr>
                      <w:p w:rsidR="00E11C30" w:rsidRDefault="00E11C30">
                        <w:pPr>
                          <w:rPr>
                            <w:rFonts w:ascii="Rockwell" w:hAnsi="Rockwel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49" w:type="dxa"/>
                      </w:tcPr>
                      <w:p w:rsidR="00E11C30" w:rsidRDefault="00E11C30">
                        <w:pPr>
                          <w:rPr>
                            <w:rFonts w:ascii="Rockwell" w:hAnsi="Rockwel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1C30" w:rsidTr="00E11C30">
                    <w:trPr>
                      <w:trHeight w:val="450"/>
                    </w:trPr>
                    <w:tc>
                      <w:tcPr>
                        <w:tcW w:w="2731" w:type="dxa"/>
                      </w:tcPr>
                      <w:p w:rsidR="00E11C30" w:rsidRDefault="00E11C30">
                        <w:pPr>
                          <w:rPr>
                            <w:rFonts w:ascii="Rockwell" w:hAnsi="Rockwel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49" w:type="dxa"/>
                      </w:tcPr>
                      <w:p w:rsidR="00E11C30" w:rsidRDefault="00E11C30">
                        <w:pPr>
                          <w:rPr>
                            <w:rFonts w:ascii="Rockwell" w:hAnsi="Rockwel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1C30" w:rsidTr="00E11C30">
                    <w:trPr>
                      <w:trHeight w:val="476"/>
                    </w:trPr>
                    <w:tc>
                      <w:tcPr>
                        <w:tcW w:w="2731" w:type="dxa"/>
                      </w:tcPr>
                      <w:p w:rsidR="00E11C30" w:rsidRDefault="00E11C30">
                        <w:pPr>
                          <w:rPr>
                            <w:rFonts w:ascii="Rockwell" w:hAnsi="Rockwel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49" w:type="dxa"/>
                      </w:tcPr>
                      <w:p w:rsidR="00E11C30" w:rsidRDefault="00E11C30">
                        <w:pPr>
                          <w:rPr>
                            <w:rFonts w:ascii="Rockwell" w:hAnsi="Rockwel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1C30" w:rsidTr="00E11C30">
                    <w:trPr>
                      <w:trHeight w:val="450"/>
                    </w:trPr>
                    <w:tc>
                      <w:tcPr>
                        <w:tcW w:w="2731" w:type="dxa"/>
                      </w:tcPr>
                      <w:p w:rsidR="00E11C30" w:rsidRDefault="00E11C30">
                        <w:pPr>
                          <w:rPr>
                            <w:rFonts w:ascii="Rockwell" w:hAnsi="Rockwel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49" w:type="dxa"/>
                      </w:tcPr>
                      <w:p w:rsidR="00E11C30" w:rsidRDefault="00E11C30">
                        <w:pPr>
                          <w:rPr>
                            <w:rFonts w:ascii="Rockwell" w:hAnsi="Rockwel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1C30" w:rsidTr="00E11C30">
                    <w:trPr>
                      <w:trHeight w:val="476"/>
                    </w:trPr>
                    <w:tc>
                      <w:tcPr>
                        <w:tcW w:w="2731" w:type="dxa"/>
                      </w:tcPr>
                      <w:p w:rsidR="00E11C30" w:rsidRDefault="00E11C30">
                        <w:pPr>
                          <w:rPr>
                            <w:rFonts w:ascii="Rockwell" w:hAnsi="Rockwel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49" w:type="dxa"/>
                      </w:tcPr>
                      <w:p w:rsidR="00E11C30" w:rsidRDefault="00E11C30">
                        <w:pPr>
                          <w:rPr>
                            <w:rFonts w:ascii="Rockwell" w:hAnsi="Rockwel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1C30" w:rsidTr="00E11C30">
                    <w:trPr>
                      <w:trHeight w:val="450"/>
                    </w:trPr>
                    <w:tc>
                      <w:tcPr>
                        <w:tcW w:w="2731" w:type="dxa"/>
                      </w:tcPr>
                      <w:p w:rsidR="00E11C30" w:rsidRDefault="00E11C30">
                        <w:pPr>
                          <w:rPr>
                            <w:rFonts w:ascii="Rockwell" w:hAnsi="Rockwel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49" w:type="dxa"/>
                      </w:tcPr>
                      <w:p w:rsidR="00E11C30" w:rsidRDefault="00E11C30">
                        <w:pPr>
                          <w:rPr>
                            <w:rFonts w:ascii="Rockwell" w:hAnsi="Rockwel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11C30" w:rsidRPr="0043299C" w:rsidRDefault="00E11C30">
                  <w:pPr>
                    <w:rPr>
                      <w:rFonts w:ascii="Rockwell" w:hAnsi="Rockwel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sectPr w:rsidR="00CA6026" w:rsidRPr="00CA6026" w:rsidSect="00671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New Century Schoolbook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57B6B"/>
    <w:multiLevelType w:val="hybridMultilevel"/>
    <w:tmpl w:val="7A36DD74"/>
    <w:lvl w:ilvl="0" w:tplc="C94E32F0">
      <w:numFmt w:val="bullet"/>
      <w:lvlText w:val=""/>
      <w:lvlJc w:val="left"/>
      <w:pPr>
        <w:ind w:left="1080" w:hanging="720"/>
      </w:pPr>
      <w:rPr>
        <w:rFonts w:ascii="Symbol" w:eastAsia="TimesNewRomanPSMT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31155"/>
    <w:multiLevelType w:val="hybridMultilevel"/>
    <w:tmpl w:val="48E4C4D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446D2D"/>
    <w:multiLevelType w:val="hybridMultilevel"/>
    <w:tmpl w:val="B644E0A0"/>
    <w:lvl w:ilvl="0" w:tplc="7BEA3B98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>
    <w:nsid w:val="38B82DF9"/>
    <w:multiLevelType w:val="hybridMultilevel"/>
    <w:tmpl w:val="E3C2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C1F98"/>
    <w:multiLevelType w:val="hybridMultilevel"/>
    <w:tmpl w:val="A87E8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C7E1B"/>
    <w:rsid w:val="00003FD2"/>
    <w:rsid w:val="00020BE6"/>
    <w:rsid w:val="00021448"/>
    <w:rsid w:val="00025709"/>
    <w:rsid w:val="0002645D"/>
    <w:rsid w:val="00040BAC"/>
    <w:rsid w:val="00052C7A"/>
    <w:rsid w:val="00080FB8"/>
    <w:rsid w:val="000A04CA"/>
    <w:rsid w:val="000A28E6"/>
    <w:rsid w:val="000A7BC2"/>
    <w:rsid w:val="000B3279"/>
    <w:rsid w:val="000C16FA"/>
    <w:rsid w:val="000C3CEE"/>
    <w:rsid w:val="001355A2"/>
    <w:rsid w:val="001708E6"/>
    <w:rsid w:val="001933DD"/>
    <w:rsid w:val="001A3B4A"/>
    <w:rsid w:val="001B1FAE"/>
    <w:rsid w:val="001D296E"/>
    <w:rsid w:val="001E3FEB"/>
    <w:rsid w:val="001E7C90"/>
    <w:rsid w:val="001F0636"/>
    <w:rsid w:val="00222D52"/>
    <w:rsid w:val="002574DC"/>
    <w:rsid w:val="00271532"/>
    <w:rsid w:val="002B31EE"/>
    <w:rsid w:val="002D6DD9"/>
    <w:rsid w:val="002E2904"/>
    <w:rsid w:val="002E6160"/>
    <w:rsid w:val="00330567"/>
    <w:rsid w:val="003F4771"/>
    <w:rsid w:val="0043299C"/>
    <w:rsid w:val="00443494"/>
    <w:rsid w:val="00476952"/>
    <w:rsid w:val="00480A6A"/>
    <w:rsid w:val="004B4F73"/>
    <w:rsid w:val="004C597D"/>
    <w:rsid w:val="004D561F"/>
    <w:rsid w:val="005216CD"/>
    <w:rsid w:val="00543777"/>
    <w:rsid w:val="005A7AFB"/>
    <w:rsid w:val="005B2FE8"/>
    <w:rsid w:val="005D770D"/>
    <w:rsid w:val="005E26E9"/>
    <w:rsid w:val="005F06D0"/>
    <w:rsid w:val="0061486E"/>
    <w:rsid w:val="00617707"/>
    <w:rsid w:val="006465CD"/>
    <w:rsid w:val="006718E8"/>
    <w:rsid w:val="0067268B"/>
    <w:rsid w:val="00681209"/>
    <w:rsid w:val="006A173F"/>
    <w:rsid w:val="006B183D"/>
    <w:rsid w:val="007072A7"/>
    <w:rsid w:val="00766B67"/>
    <w:rsid w:val="00780887"/>
    <w:rsid w:val="007A4573"/>
    <w:rsid w:val="007C1949"/>
    <w:rsid w:val="007C79C9"/>
    <w:rsid w:val="00805E7C"/>
    <w:rsid w:val="00817A45"/>
    <w:rsid w:val="008548E2"/>
    <w:rsid w:val="008645B8"/>
    <w:rsid w:val="00873673"/>
    <w:rsid w:val="00882517"/>
    <w:rsid w:val="00886100"/>
    <w:rsid w:val="008B140D"/>
    <w:rsid w:val="008D0341"/>
    <w:rsid w:val="008D72F3"/>
    <w:rsid w:val="008F2703"/>
    <w:rsid w:val="008F7F3E"/>
    <w:rsid w:val="00952672"/>
    <w:rsid w:val="00956D02"/>
    <w:rsid w:val="00984BFA"/>
    <w:rsid w:val="00986402"/>
    <w:rsid w:val="009B5DDA"/>
    <w:rsid w:val="00AF0D67"/>
    <w:rsid w:val="00B466C5"/>
    <w:rsid w:val="00B50A54"/>
    <w:rsid w:val="00B63F30"/>
    <w:rsid w:val="00B66A2B"/>
    <w:rsid w:val="00BA2761"/>
    <w:rsid w:val="00BC3331"/>
    <w:rsid w:val="00BE382A"/>
    <w:rsid w:val="00BE771E"/>
    <w:rsid w:val="00BF43C3"/>
    <w:rsid w:val="00C20309"/>
    <w:rsid w:val="00C35AA6"/>
    <w:rsid w:val="00C56588"/>
    <w:rsid w:val="00C712C0"/>
    <w:rsid w:val="00C773F7"/>
    <w:rsid w:val="00CA6026"/>
    <w:rsid w:val="00CB3475"/>
    <w:rsid w:val="00CC7E1B"/>
    <w:rsid w:val="00CE3445"/>
    <w:rsid w:val="00CF1BF8"/>
    <w:rsid w:val="00D20846"/>
    <w:rsid w:val="00D30FEF"/>
    <w:rsid w:val="00D4165C"/>
    <w:rsid w:val="00D50E88"/>
    <w:rsid w:val="00D955C1"/>
    <w:rsid w:val="00DB2C5D"/>
    <w:rsid w:val="00DB2D6E"/>
    <w:rsid w:val="00DE1566"/>
    <w:rsid w:val="00DE2097"/>
    <w:rsid w:val="00DF089E"/>
    <w:rsid w:val="00E0638A"/>
    <w:rsid w:val="00E11C30"/>
    <w:rsid w:val="00E34AFB"/>
    <w:rsid w:val="00E5529D"/>
    <w:rsid w:val="00EE3937"/>
    <w:rsid w:val="00F522A1"/>
    <w:rsid w:val="00F52927"/>
    <w:rsid w:val="00FF6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E1B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C7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7E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E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A602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6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6026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CA6026"/>
  </w:style>
  <w:style w:type="character" w:customStyle="1" w:styleId="ffline">
    <w:name w:val="ff_line"/>
    <w:basedOn w:val="DefaultParagraphFont"/>
    <w:rsid w:val="00CA6026"/>
  </w:style>
  <w:style w:type="character" w:styleId="FollowedHyperlink">
    <w:name w:val="FollowedHyperlink"/>
    <w:basedOn w:val="DefaultParagraphFont"/>
    <w:uiPriority w:val="99"/>
    <w:semiHidden/>
    <w:unhideWhenUsed/>
    <w:rsid w:val="00D4165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3299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A5190-EC24-4DB5-A379-46A8E83E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</dc:creator>
  <cp:lastModifiedBy>Shared</cp:lastModifiedBy>
  <cp:revision>2</cp:revision>
  <cp:lastPrinted>2014-04-14T14:16:00Z</cp:lastPrinted>
  <dcterms:created xsi:type="dcterms:W3CDTF">2017-06-23T23:04:00Z</dcterms:created>
  <dcterms:modified xsi:type="dcterms:W3CDTF">2017-06-23T23:04:00Z</dcterms:modified>
</cp:coreProperties>
</file>